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6C" w:rsidRP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b/>
          <w:color w:val="76923C" w:themeColor="accent3" w:themeShade="BF"/>
          <w:sz w:val="23"/>
          <w:szCs w:val="23"/>
        </w:rPr>
      </w:pPr>
      <w:r w:rsidRPr="00D4156C">
        <w:rPr>
          <w:rFonts w:ascii="Arial" w:hAnsi="Arial" w:cs="Arial"/>
          <w:b/>
          <w:color w:val="76923C" w:themeColor="accent3" w:themeShade="BF"/>
          <w:sz w:val="23"/>
          <w:szCs w:val="23"/>
          <w:u w:val="single"/>
        </w:rPr>
        <w:t>FONDO ANTIGUO, RARO Y VALIOSO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Monografías, folletos y manuscritos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Colección formada por obras antiguas, raras y valiosas; tanto las realizadas por autores madrileños, como aquellas que contienen información sobre Madrid y su región. Su cobertura cronológica se extiende desde el siglo XVI hasta 1930.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Material gráfico y cartográfico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 la actualidad existen 621 mapas y planos correspondientes al período que abarca desde el siglo XVI a 1930. El fondo de material gráfico se ha ido incrementado en los últimos años.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Música notada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 la actualidad atesora 160 documentos, entre los que destacan partituras manuscritas del compositor madrileño José Luis Lloret Peral.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Publicaciones periódicas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 colección hemerográfica de la biblioteca abarca desde el siglo XVII a 1930. El primer periódico con el que contamos data de 1677, La Gaceta ordinaria de Madrid.</w:t>
      </w:r>
    </w:p>
    <w:p w:rsidR="00D4156C" w:rsidRP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b/>
          <w:color w:val="76923C" w:themeColor="accent3" w:themeShade="BF"/>
          <w:sz w:val="23"/>
          <w:szCs w:val="23"/>
        </w:rPr>
      </w:pPr>
      <w:r w:rsidRPr="00D4156C">
        <w:rPr>
          <w:rFonts w:ascii="Arial" w:hAnsi="Arial" w:cs="Arial"/>
          <w:b/>
          <w:color w:val="76923C" w:themeColor="accent3" w:themeShade="BF"/>
          <w:sz w:val="23"/>
          <w:szCs w:val="23"/>
          <w:u w:val="single"/>
        </w:rPr>
        <w:t>FONDO MODERNO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Dentro de la colección se integran distintos tipos de soportes: monografías, folletos, material gráfico, cartográfico, sonoros, audiovisuales, música notada y publicaciones periódicas.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Recursos electrónicos, monografías y folletos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Integran esta parte de la colección las ediciones de carácter monográfico, incluidos folletos y recursos electrónicos que, seleccionados de entre las recibidas por Depósito Legal o adquiridas mediante compra o donación, son obras de creadores madrileños o vinculados con nuestra región.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Style w:val="Textoennegrita"/>
          <w:rFonts w:ascii="Arial" w:hAnsi="Arial" w:cs="Arial"/>
          <w:color w:val="000000"/>
          <w:sz w:val="23"/>
          <w:szCs w:val="23"/>
        </w:rPr>
      </w:pP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lastRenderedPageBreak/>
        <w:t>Materiales especiales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Audiovisuales y registros sonoros.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Reúne películas ambientadas y rodadas en Madrid, de directores, creadores madrileños e intérpretes madrileños o especialmente vinculados con Madrid, grabaciones musicales de autores y de grupos madrileños, eventos y conciertos realizados en la capital de España, etc.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Música notada.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Documentos de compositores y autores madrileños y de piezas especialmente relacionadas con Madrid.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Material gráfico y cartográfico.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Esta parte de la colección reúne, por una parte, a 5697 documentos cartográficos 2562 documentos gráficos (fotos, carteles, grabados, láminas, ephemera, etc.)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Publicaciones periódicas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 hemeroteca ha ido evolucionando con el tiempo, al igual que los soportes, y actualmente está formada por revistas, prensa y publicaciones oficiales en los más diversos formatos: papel, microfichas, cd, en línea o USB.</w:t>
      </w:r>
    </w:p>
    <w:p w:rsidR="00D4156C" w:rsidRDefault="00D4156C" w:rsidP="00D4156C">
      <w:pPr>
        <w:pStyle w:val="NormalWeb"/>
        <w:shd w:val="clear" w:color="auto" w:fill="FFFFFF"/>
        <w:spacing w:line="37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8550B" w:rsidRDefault="00D8550B"/>
    <w:sectPr w:rsidR="00D8550B" w:rsidSect="00D855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3D" w:rsidRDefault="0087123D" w:rsidP="00D4156C">
      <w:pPr>
        <w:spacing w:after="0" w:line="240" w:lineRule="auto"/>
      </w:pPr>
      <w:r>
        <w:separator/>
      </w:r>
    </w:p>
  </w:endnote>
  <w:endnote w:type="continuationSeparator" w:id="0">
    <w:p w:rsidR="0087123D" w:rsidRDefault="0087123D" w:rsidP="00D4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3D" w:rsidRDefault="0087123D" w:rsidP="00D4156C">
      <w:pPr>
        <w:spacing w:after="0" w:line="240" w:lineRule="auto"/>
      </w:pPr>
      <w:r>
        <w:separator/>
      </w:r>
    </w:p>
  </w:footnote>
  <w:footnote w:type="continuationSeparator" w:id="0">
    <w:p w:rsidR="0087123D" w:rsidRDefault="0087123D" w:rsidP="00D4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297"/>
      <w:docPartObj>
        <w:docPartGallery w:val="Page Numbers (Margins)"/>
        <w:docPartUnique/>
      </w:docPartObj>
    </w:sdtPr>
    <w:sdtContent>
      <w:p w:rsidR="00D4156C" w:rsidRDefault="00D4156C">
        <w:pPr>
          <w:pStyle w:val="Encabezado"/>
        </w:pPr>
        <w:r>
          <w:rPr>
            <w:noProof/>
            <w:lang w:eastAsia="zh-TW"/>
          </w:rPr>
          <w:pict>
            <v:rect id="_x0000_s1025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D4156C" w:rsidRDefault="00D4156C">
                    <w:pPr>
                      <w:pStyle w:val="Piedep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Pr="00D4156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156C"/>
    <w:rsid w:val="0087123D"/>
    <w:rsid w:val="00D4156C"/>
    <w:rsid w:val="00D8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156C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D41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156C"/>
  </w:style>
  <w:style w:type="paragraph" w:styleId="Piedepgina">
    <w:name w:val="footer"/>
    <w:basedOn w:val="Normal"/>
    <w:link w:val="PiedepginaCar"/>
    <w:uiPriority w:val="99"/>
    <w:unhideWhenUsed/>
    <w:rsid w:val="00D41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1920</Characters>
  <Application>Microsoft Office Word</Application>
  <DocSecurity>0</DocSecurity>
  <Lines>16</Lines>
  <Paragraphs>4</Paragraphs>
  <ScaleCrop>false</ScaleCrop>
  <Company>Comunidad de Madrid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1</cp:revision>
  <dcterms:created xsi:type="dcterms:W3CDTF">2015-04-13T16:28:00Z</dcterms:created>
  <dcterms:modified xsi:type="dcterms:W3CDTF">2015-04-13T16:30:00Z</dcterms:modified>
</cp:coreProperties>
</file>